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36" w:rsidRDefault="006603FB" w:rsidP="006603FB">
      <w:pPr>
        <w:jc w:val="center"/>
        <w:rPr>
          <w:b/>
          <w:color w:val="000000"/>
          <w:sz w:val="18"/>
          <w:szCs w:val="18"/>
          <w:lang w:val="kk-KZ"/>
        </w:rPr>
      </w:pPr>
      <w:r w:rsidRPr="004602F9">
        <w:rPr>
          <w:b/>
          <w:color w:val="000000"/>
          <w:sz w:val="18"/>
          <w:szCs w:val="18"/>
        </w:rPr>
        <w:t>Карта учебно-методической обеспеченности дисциплины</w:t>
      </w:r>
      <w:r w:rsidR="00BA6B36">
        <w:rPr>
          <w:b/>
          <w:color w:val="000000"/>
          <w:sz w:val="18"/>
          <w:szCs w:val="18"/>
          <w:lang w:val="kk-KZ"/>
        </w:rPr>
        <w:t xml:space="preserve"> </w:t>
      </w:r>
    </w:p>
    <w:p w:rsidR="006603FB" w:rsidRPr="00BA6B36" w:rsidRDefault="000D4A7F" w:rsidP="006603FB">
      <w:pPr>
        <w:jc w:val="center"/>
        <w:rPr>
          <w:b/>
          <w:color w:val="000000"/>
          <w:sz w:val="18"/>
          <w:szCs w:val="18"/>
          <w:lang w:val="kk-KZ"/>
        </w:rPr>
      </w:pPr>
      <w:r>
        <w:rPr>
          <w:b/>
          <w:color w:val="000000"/>
          <w:sz w:val="18"/>
          <w:szCs w:val="18"/>
          <w:lang w:val="kk-KZ"/>
        </w:rPr>
        <w:t xml:space="preserve">«Әлеуметтік жұмыста зерттеу </w:t>
      </w:r>
      <w:r w:rsidR="00BA6B36">
        <w:rPr>
          <w:b/>
          <w:color w:val="000000"/>
          <w:sz w:val="18"/>
          <w:szCs w:val="18"/>
          <w:lang w:val="kk-KZ"/>
        </w:rPr>
        <w:t xml:space="preserve"> әдістері»</w:t>
      </w:r>
    </w:p>
    <w:p w:rsidR="006603FB" w:rsidRPr="004602F9" w:rsidRDefault="006603FB" w:rsidP="006603FB">
      <w:pPr>
        <w:jc w:val="center"/>
        <w:rPr>
          <w:color w:val="000000"/>
          <w:sz w:val="18"/>
          <w:szCs w:val="18"/>
          <w:lang w:val="kk-KZ"/>
        </w:rPr>
      </w:pPr>
      <w:r w:rsidRPr="004602F9">
        <w:rPr>
          <w:b/>
          <w:color w:val="000000"/>
          <w:sz w:val="18"/>
          <w:szCs w:val="18"/>
          <w:lang w:val="kk-KZ"/>
        </w:rPr>
        <w:t xml:space="preserve"> </w:t>
      </w:r>
      <w:r w:rsidRPr="004602F9">
        <w:rPr>
          <w:color w:val="000000"/>
          <w:sz w:val="18"/>
          <w:szCs w:val="18"/>
          <w:lang w:val="kk-KZ"/>
        </w:rPr>
        <w:t xml:space="preserve">                                            </w:t>
      </w:r>
    </w:p>
    <w:tbl>
      <w:tblPr>
        <w:tblW w:w="10214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6603FB" w:rsidRPr="004602F9" w:rsidTr="00295830">
        <w:tc>
          <w:tcPr>
            <w:tcW w:w="458" w:type="dxa"/>
            <w:vMerge w:val="restart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526" w:type="dxa"/>
            <w:vMerge w:val="restart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Количество в библиотеке КазНУ имени аль-Фараби</w:t>
            </w:r>
          </w:p>
        </w:tc>
        <w:tc>
          <w:tcPr>
            <w:tcW w:w="2410" w:type="dxa"/>
            <w:gridSpan w:val="4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после 2003 </w:t>
            </w:r>
            <w:r w:rsidRPr="004602F9">
              <w:rPr>
                <w:b/>
                <w:color w:val="000000"/>
                <w:sz w:val="18"/>
                <w:szCs w:val="18"/>
                <w:lang w:val="kk-KZ"/>
              </w:rPr>
              <w:t>года</w:t>
            </w:r>
          </w:p>
        </w:tc>
      </w:tr>
      <w:tr w:rsidR="006603FB" w:rsidRPr="004602F9" w:rsidTr="00295830">
        <w:tc>
          <w:tcPr>
            <w:tcW w:w="458" w:type="dxa"/>
            <w:vMerge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vMerge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gridSpan w:val="2"/>
          </w:tcPr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дополни</w:t>
            </w:r>
          </w:p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тельная</w:t>
            </w:r>
          </w:p>
        </w:tc>
        <w:tc>
          <w:tcPr>
            <w:tcW w:w="1276" w:type="dxa"/>
            <w:gridSpan w:val="2"/>
          </w:tcPr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дополни</w:t>
            </w:r>
          </w:p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тельная</w:t>
            </w:r>
          </w:p>
        </w:tc>
      </w:tr>
      <w:tr w:rsidR="006603FB" w:rsidRPr="004602F9" w:rsidTr="00295830">
        <w:tc>
          <w:tcPr>
            <w:tcW w:w="458" w:type="dxa"/>
            <w:vMerge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vMerge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vMerge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каз.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рус.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каз.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рус.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каз.</w:t>
            </w:r>
          </w:p>
        </w:tc>
        <w:tc>
          <w:tcPr>
            <w:tcW w:w="709" w:type="dxa"/>
          </w:tcPr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рус.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каз.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b/>
                <w:color w:val="000000"/>
                <w:sz w:val="18"/>
                <w:szCs w:val="18"/>
              </w:rPr>
              <w:t>рус.</w:t>
            </w:r>
          </w:p>
        </w:tc>
      </w:tr>
      <w:tr w:rsidR="006603FB" w:rsidRPr="004602F9" w:rsidTr="00295830">
        <w:tc>
          <w:tcPr>
            <w:tcW w:w="458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2526" w:type="dxa"/>
          </w:tcPr>
          <w:p w:rsidR="006603FB" w:rsidRPr="00F43877" w:rsidRDefault="000D4A7F" w:rsidP="000D4A7F">
            <w:pPr>
              <w:jc w:val="both"/>
              <w:rPr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Әлеуметтік жұмыста</w:t>
            </w:r>
            <w:r w:rsidR="001E192C">
              <w:rPr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зерттеу </w:t>
            </w:r>
            <w:r w:rsidR="001E192C">
              <w:rPr>
                <w:b/>
                <w:color w:val="000000"/>
                <w:sz w:val="18"/>
                <w:szCs w:val="18"/>
                <w:lang w:val="kk-KZ"/>
              </w:rPr>
              <w:t xml:space="preserve">әдістері </w:t>
            </w:r>
          </w:p>
        </w:tc>
        <w:tc>
          <w:tcPr>
            <w:tcW w:w="2552" w:type="dxa"/>
          </w:tcPr>
          <w:p w:rsidR="006603FB" w:rsidRPr="00F43877" w:rsidRDefault="006603FB" w:rsidP="0081674E">
            <w:pPr>
              <w:pStyle w:val="kztxt"/>
              <w:spacing w:before="0" w:beforeAutospacing="0" w:after="0" w:afterAutospacing="0"/>
              <w:jc w:val="both"/>
              <w:rPr>
                <w:rStyle w:val="a5"/>
                <w:rFonts w:ascii="Times New Roman" w:hAnsi="Times New Roman" w:cs="Times New Roman"/>
                <w:i w:val="0"/>
              </w:rPr>
            </w:pPr>
            <w:r w:rsidRPr="00F43877">
              <w:rPr>
                <w:rStyle w:val="a5"/>
                <w:rFonts w:ascii="Times New Roman" w:hAnsi="Times New Roman" w:cs="Times New Roman"/>
                <w:i w:val="0"/>
              </w:rPr>
              <w:t>Основы социальной работы: Учеб. для студентов вузов, обучающихся по направ. и спец. "Социальная работа" / [П. Д. Павленок, А. А. Акмалова, В. П. Алферов и др.].- М.: ИНФРА-М, 2001.- 393, [7] с.- (Высш. образование). 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6603FB" w:rsidRPr="00F43877" w:rsidRDefault="006603FB" w:rsidP="0081674E">
            <w:pPr>
              <w:rPr>
                <w:rStyle w:val="a5"/>
                <w:i w:val="0"/>
                <w:sz w:val="18"/>
                <w:szCs w:val="18"/>
              </w:rPr>
            </w:pPr>
            <w:r w:rsidRPr="00F43877">
              <w:rPr>
                <w:rStyle w:val="a5"/>
                <w:i w:val="0"/>
                <w:sz w:val="18"/>
                <w:szCs w:val="18"/>
              </w:rPr>
              <w:t>Павленок, П.Д. </w:t>
            </w:r>
            <w:r w:rsidRPr="00F43877">
              <w:rPr>
                <w:rStyle w:val="a5"/>
                <w:i w:val="0"/>
                <w:sz w:val="18"/>
                <w:szCs w:val="18"/>
              </w:rPr>
              <w:br/>
              <w:t>Введение в профессию "Социальная работа": Курс лекций / Петр Денисович Павленок.- М.: ИНФРА-М, 1998.- 172, [2]с.- (Высш. образование). 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6603FB" w:rsidRPr="00F43877" w:rsidRDefault="006603FB" w:rsidP="0081674E">
            <w:pPr>
              <w:jc w:val="both"/>
              <w:rPr>
                <w:rStyle w:val="a5"/>
                <w:i w:val="0"/>
                <w:sz w:val="18"/>
                <w:szCs w:val="18"/>
              </w:rPr>
            </w:pPr>
            <w:r w:rsidRPr="00F43877">
              <w:rPr>
                <w:rStyle w:val="a5"/>
                <w:i w:val="0"/>
                <w:sz w:val="18"/>
                <w:szCs w:val="18"/>
              </w:rPr>
              <w:t>Сарсенова, Ж. Н. </w:t>
            </w:r>
            <w:r w:rsidRPr="00F43877">
              <w:rPr>
                <w:rStyle w:val="a5"/>
                <w:i w:val="0"/>
                <w:sz w:val="18"/>
                <w:szCs w:val="18"/>
              </w:rPr>
              <w:br/>
              <w:t>Социальная работа: Учеб. пособие / Ж. Н. Сарсенова.- Алматы: Полиграфия-сервис и К, 2004.- 62, [2] с. 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6603FB" w:rsidRPr="00F43877" w:rsidRDefault="006603FB" w:rsidP="0081674E">
            <w:pPr>
              <w:jc w:val="both"/>
              <w:rPr>
                <w:rStyle w:val="a5"/>
                <w:i w:val="0"/>
                <w:sz w:val="18"/>
                <w:szCs w:val="18"/>
              </w:rPr>
            </w:pPr>
            <w:r w:rsidRPr="00F43877">
              <w:rPr>
                <w:rStyle w:val="a5"/>
                <w:i w:val="0"/>
                <w:sz w:val="18"/>
                <w:szCs w:val="18"/>
              </w:rPr>
              <w:t>Социальная работа: учеб. пособие для студентов вузов / под ред. В. И. Курбатова.- 4-е изд., перераб. и доп.- Ростов н/Д: Феникс, 2005.- 479, [1] с.- (Высш. образование). 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6603FB" w:rsidRPr="00F43877" w:rsidRDefault="006603FB" w:rsidP="0081674E">
            <w:pPr>
              <w:pStyle w:val="kztxt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i w:val="0"/>
              </w:rPr>
            </w:pPr>
            <w:r w:rsidRPr="00F43877">
              <w:rPr>
                <w:rStyle w:val="a5"/>
                <w:rFonts w:ascii="Times New Roman" w:hAnsi="Times New Roman" w:cs="Times New Roman"/>
                <w:i w:val="0"/>
              </w:rPr>
              <w:t>Кожамкулова, Л.Т. </w:t>
            </w:r>
            <w:r w:rsidRPr="00F43877">
              <w:rPr>
                <w:rStyle w:val="a5"/>
                <w:rFonts w:ascii="Times New Roman" w:hAnsi="Times New Roman" w:cs="Times New Roman"/>
                <w:i w:val="0"/>
              </w:rPr>
              <w:br/>
              <w:t>Социальная работа как социальный институт: мировой опыт и Казахстан: Автореф. дис. на соиск. учен. степ. д-ра социол. наук: 22.00.04 / Лязат Толегеновна Кожамкулова; [Науч. конс. К. У. Биекенов].- Алматы: [Б. и.], 2003.- 50, [4] с. 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6603FB" w:rsidRPr="00F43877" w:rsidRDefault="006603FB" w:rsidP="0081674E">
            <w:pPr>
              <w:pStyle w:val="kztxt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i w:val="0"/>
              </w:rPr>
            </w:pPr>
            <w:r w:rsidRPr="00F43877">
              <w:rPr>
                <w:rStyle w:val="a5"/>
                <w:rFonts w:ascii="Times New Roman" w:hAnsi="Times New Roman" w:cs="Times New Roman"/>
                <w:i w:val="0"/>
              </w:rPr>
              <w:t>Социальная работа: Науч.-попул. журн. / Союз социальных педагогов и социальных работников.- М, 2007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12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6603FB" w:rsidRPr="00F43877" w:rsidRDefault="006603FB" w:rsidP="0081674E">
            <w:pPr>
              <w:pStyle w:val="kztxt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i w:val="0"/>
              </w:rPr>
            </w:pPr>
            <w:r w:rsidRPr="00F43877">
              <w:rPr>
                <w:rStyle w:val="a5"/>
                <w:rFonts w:ascii="Times New Roman" w:hAnsi="Times New Roman" w:cs="Times New Roman"/>
                <w:i w:val="0"/>
              </w:rPr>
              <w:t>Пэйн, М. </w:t>
            </w:r>
            <w:r w:rsidRPr="00F43877">
              <w:rPr>
                <w:rStyle w:val="a5"/>
                <w:rFonts w:ascii="Times New Roman" w:hAnsi="Times New Roman" w:cs="Times New Roman"/>
                <w:i w:val="0"/>
              </w:rPr>
              <w:br/>
              <w:t>Социальная работа: учеб. пособие / Малькольм Пэйн; [под ред. Дж. Камплинга; науч. ред. И. В. Наместникова].- М.: Академия, 2007.- 390, [10] с. 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6603FB" w:rsidRPr="00F43877" w:rsidRDefault="006603FB" w:rsidP="0081674E">
            <w:pPr>
              <w:pStyle w:val="kztxt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i w:val="0"/>
              </w:rPr>
            </w:pPr>
            <w:r w:rsidRPr="00F43877">
              <w:rPr>
                <w:rStyle w:val="a5"/>
                <w:rFonts w:ascii="Times New Roman" w:hAnsi="Times New Roman" w:cs="Times New Roman"/>
                <w:i w:val="0"/>
              </w:rPr>
              <w:t>Павленок, П.Д. </w:t>
            </w:r>
            <w:r w:rsidRPr="00F43877">
              <w:rPr>
                <w:rStyle w:val="a5"/>
                <w:rFonts w:ascii="Times New Roman" w:hAnsi="Times New Roman" w:cs="Times New Roman"/>
                <w:i w:val="0"/>
              </w:rPr>
              <w:br/>
              <w:t xml:space="preserve">Введение в специальность. Социальная работа: учеб. для студентов образоват. учреждений сред. проф. образования / Петр Денисович Павленок, Елена Вениаминовна Куканова, Валерий Кириллович Шаповалов.- М.: ФОРУМ-ИНФРА-М, 2010.- 125, [3] с.- </w:t>
            </w:r>
            <w:r w:rsidRPr="00F43877">
              <w:rPr>
                <w:rStyle w:val="a5"/>
                <w:rFonts w:ascii="Times New Roman" w:hAnsi="Times New Roman" w:cs="Times New Roman"/>
                <w:i w:val="0"/>
              </w:rPr>
              <w:lastRenderedPageBreak/>
              <w:t>(Проф. образование). 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6603FB" w:rsidRPr="00F43877" w:rsidRDefault="006603FB" w:rsidP="0081674E">
            <w:pPr>
              <w:pStyle w:val="kztxt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i w:val="0"/>
              </w:rPr>
            </w:pPr>
            <w:r w:rsidRPr="00F43877">
              <w:rPr>
                <w:rStyle w:val="a5"/>
                <w:rFonts w:ascii="Times New Roman" w:hAnsi="Times New Roman" w:cs="Times New Roman"/>
                <w:i w:val="0"/>
              </w:rPr>
              <w:t>Холостова, Е.И. </w:t>
            </w:r>
            <w:r w:rsidRPr="00F43877">
              <w:rPr>
                <w:rStyle w:val="a5"/>
                <w:rFonts w:ascii="Times New Roman" w:hAnsi="Times New Roman" w:cs="Times New Roman"/>
                <w:i w:val="0"/>
              </w:rPr>
              <w:br/>
              <w:t>Социальная работа: учеб. пособие / Евдокия Ивановна Холостова.- 7-е изд.- М.: Дашков и К, 2010.- 798, [2] с.- (Золотой фонд учеб. лит.). 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10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6603FB" w:rsidRPr="00F43877" w:rsidRDefault="006603FB" w:rsidP="0081674E">
            <w:pPr>
              <w:pStyle w:val="kztxt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i w:val="0"/>
              </w:rPr>
            </w:pPr>
            <w:r w:rsidRPr="00F43877">
              <w:rPr>
                <w:rStyle w:val="a5"/>
                <w:rFonts w:ascii="Times New Roman" w:hAnsi="Times New Roman" w:cs="Times New Roman"/>
                <w:i w:val="0"/>
              </w:rPr>
              <w:t>Сарсенова, Ж. Н. </w:t>
            </w:r>
            <w:r w:rsidRPr="00F43877">
              <w:rPr>
                <w:rStyle w:val="a5"/>
                <w:rFonts w:ascii="Times New Roman" w:hAnsi="Times New Roman" w:cs="Times New Roman"/>
                <w:i w:val="0"/>
              </w:rPr>
              <w:br/>
              <w:t>Әлеуметтік жұмыс: Оқу құралы / Ж. Н Сарсенова.- Алматы: [Б. ж.], 2004.- 70, [2] б. 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6603FB" w:rsidRPr="00F43877" w:rsidRDefault="006603FB" w:rsidP="0081674E">
            <w:pPr>
              <w:pStyle w:val="kztxt"/>
              <w:spacing w:before="0" w:beforeAutospacing="0" w:after="0" w:afterAutospacing="0"/>
              <w:rPr>
                <w:rStyle w:val="a5"/>
                <w:rFonts w:ascii="Times New Roman" w:hAnsi="Times New Roman" w:cs="Times New Roman"/>
                <w:i w:val="0"/>
              </w:rPr>
            </w:pPr>
            <w:r w:rsidRPr="006603FB">
              <w:rPr>
                <w:rStyle w:val="a5"/>
                <w:rFonts w:ascii="Times New Roman" w:hAnsi="Times New Roman" w:cs="Times New Roman"/>
                <w:i w:val="0"/>
                <w:lang w:val="kk-KZ"/>
              </w:rPr>
              <w:t>Нұрбекова, Ж.А. </w:t>
            </w:r>
            <w:r w:rsidRPr="006603FB">
              <w:rPr>
                <w:rStyle w:val="a5"/>
                <w:rFonts w:ascii="Times New Roman" w:hAnsi="Times New Roman" w:cs="Times New Roman"/>
                <w:i w:val="0"/>
                <w:lang w:val="kk-KZ"/>
              </w:rPr>
              <w:br/>
              <w:t xml:space="preserve">Әлеуметтік жұмыс: мамандыққа кіріспе: оқу құралы / Жанар Абайқызы Нұрбекова, Зауре Жолдасбекқызы Жаназарова; әл-Фараби атын. </w:t>
            </w:r>
            <w:r w:rsidRPr="00F43877">
              <w:rPr>
                <w:rStyle w:val="a5"/>
                <w:rFonts w:ascii="Times New Roman" w:hAnsi="Times New Roman" w:cs="Times New Roman"/>
                <w:i w:val="0"/>
              </w:rPr>
              <w:t>ҚазҰУ.- Алматы: Қазақ ун-ті, 2012.- 82, [4] б. 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</w:tcPr>
          <w:p w:rsidR="006603FB" w:rsidRPr="006603FB" w:rsidRDefault="006603FB" w:rsidP="0081674E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Сарыбаева И.С. Әлеуметтік жұмыстың әдістері мен технологиясы: оқу құралы. Алматы: Қазақ университеті, 2013.- 103б.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100</w:t>
            </w: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4602F9">
              <w:rPr>
                <w:rFonts w:ascii="Times New Roman" w:hAnsi="Times New Roman" w:cs="Times New Roman"/>
                <w:color w:val="000000"/>
              </w:rPr>
              <w:t>Пономарев П. А. Социальная работа как социокультурный институт, доктор философских наук, Ростов-на-Дону 2005.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602F9">
              <w:rPr>
                <w:color w:val="000000"/>
                <w:sz w:val="18"/>
                <w:szCs w:val="18"/>
              </w:rPr>
              <w:t xml:space="preserve"> Социальная работа: введение в профессиональную деятельность: Учебное пособие / Отв. ред. А. А. Козлов. — М.: КНОРУС, 2005. — 368 с. — ISBN 5-85971-046-1. — С. 91</w:t>
            </w:r>
          </w:p>
          <w:p w:rsidR="006603FB" w:rsidRPr="004602F9" w:rsidRDefault="006603FB" w:rsidP="0081674E">
            <w:pPr>
              <w:pStyle w:val="kztxt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</w:rPr>
              <w:t>Щукина Н.П., Егорова С.В., Вандышева Л.В. Социальная работа. Ч.1. - Самара, 2005. - 142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602F9">
              <w:rPr>
                <w:color w:val="000000"/>
                <w:sz w:val="18"/>
                <w:szCs w:val="18"/>
              </w:rPr>
              <w:t>Введение в специальность «Социальная работа»: Учебное пособие/Сост. Р.Б.Квеско, О.И.Тюкульмина – Томск: Изд-во ТПУ, 2002. - 83 с.</w:t>
            </w:r>
          </w:p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602F9">
              <w:rPr>
                <w:color w:val="000000"/>
                <w:sz w:val="18"/>
                <w:szCs w:val="18"/>
              </w:rPr>
              <w:t>13.Введение в профессию "Социальная работа" (для бакалавров). Фирсов М.В., Студёнова Е.Г., Наместникова И.В. Электронная версия книги</w:t>
            </w:r>
          </w:p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602F9">
              <w:rPr>
                <w:color w:val="000000"/>
                <w:sz w:val="18"/>
                <w:szCs w:val="18"/>
              </w:rPr>
              <w:t>15. ВВЕДЕНИЕ В СОЦИАЛЬНУЮ РАБОТУ : Учебное пособие/ Г.А. Качан. - Витебск: Издательство УО «ВГУ им.П.М.Машерова,2005. - с 141.</w:t>
            </w:r>
          </w:p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602F9">
              <w:rPr>
                <w:color w:val="000000"/>
                <w:sz w:val="18"/>
                <w:szCs w:val="18"/>
              </w:rPr>
              <w:t>17. Сергей Тетерский: Введение в социальную работу. Учебное пособие/Академический проект, 2006 г.</w:t>
            </w:r>
          </w:p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602F9">
              <w:rPr>
                <w:color w:val="000000"/>
                <w:sz w:val="18"/>
                <w:szCs w:val="18"/>
              </w:rPr>
              <w:t>18. Шмелева Н.Б. Введение в професиию "Социальная работа": Учебник / Н. Б. Шмелева. - М.: Издательско-торговая корпорация "Дашков и К", 2013. - 224 с.</w:t>
            </w:r>
          </w:p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602F9">
              <w:rPr>
                <w:color w:val="000000"/>
                <w:sz w:val="18"/>
                <w:szCs w:val="18"/>
              </w:rPr>
              <w:t>19. Основы социальной работы: Учеб. пособие для нач. проф. образования / Е.В.Ханжин, Т.П.Карпова, Н.П.Ерофеева и др.; Под ред. Е. В. Ханжина. — М.: Издательский центр «Академия», 2001. – 144с.</w:t>
            </w:r>
          </w:p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  <w:tr w:rsidR="006603FB" w:rsidRPr="004602F9" w:rsidTr="00295830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4602F9">
              <w:rPr>
                <w:color w:val="000000"/>
                <w:sz w:val="18"/>
                <w:szCs w:val="18"/>
              </w:rPr>
              <w:t>20. Введение в теорию социальной работы: учебное пособие / Н.М. Платонова. — СПб.: СПбГИПСР, 2009. — 188 с.</w:t>
            </w:r>
          </w:p>
          <w:p w:rsidR="006603FB" w:rsidRPr="004602F9" w:rsidRDefault="006603FB" w:rsidP="0081674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4602F9">
              <w:rPr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FB" w:rsidRPr="004602F9" w:rsidRDefault="006603FB" w:rsidP="0081674E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</w:p>
        </w:tc>
      </w:tr>
    </w:tbl>
    <w:p w:rsidR="000732CF" w:rsidRPr="00237D2F" w:rsidRDefault="000732CF"/>
    <w:sectPr w:rsidR="000732CF" w:rsidRPr="00237D2F" w:rsidSect="00CA0E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2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savePreviewPicture/>
  <w:compat/>
  <w:rsids>
    <w:rsidRoot w:val="00237D2F"/>
    <w:rsid w:val="000732CF"/>
    <w:rsid w:val="000D4A7F"/>
    <w:rsid w:val="001E192C"/>
    <w:rsid w:val="00237D2F"/>
    <w:rsid w:val="00295830"/>
    <w:rsid w:val="006603FB"/>
    <w:rsid w:val="006F31FF"/>
    <w:rsid w:val="009A7DA8"/>
    <w:rsid w:val="00BA6B36"/>
    <w:rsid w:val="00BD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6603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03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603F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ztxt">
    <w:name w:val="kztxt"/>
    <w:basedOn w:val="a"/>
    <w:rsid w:val="006603FB"/>
    <w:pPr>
      <w:spacing w:before="100" w:beforeAutospacing="1" w:after="100" w:afterAutospacing="1"/>
    </w:pPr>
    <w:rPr>
      <w:rFonts w:ascii="Microsoft Sans Serif" w:hAnsi="Microsoft Sans Serif" w:cs="Microsoft Sans Serif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603FB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6603FB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6603F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apple-converted-space">
    <w:name w:val="apple-converted-space"/>
    <w:rsid w:val="006603FB"/>
  </w:style>
  <w:style w:type="character" w:styleId="a3">
    <w:name w:val="Hyperlink"/>
    <w:basedOn w:val="a0"/>
    <w:uiPriority w:val="99"/>
    <w:unhideWhenUsed/>
    <w:rsid w:val="006603FB"/>
    <w:rPr>
      <w:color w:val="0000FF"/>
      <w:u w:val="single"/>
    </w:rPr>
  </w:style>
  <w:style w:type="character" w:styleId="a4">
    <w:name w:val="Strong"/>
    <w:basedOn w:val="a0"/>
    <w:uiPriority w:val="22"/>
    <w:qFormat/>
    <w:rsid w:val="006603FB"/>
    <w:rPr>
      <w:b/>
      <w:bCs/>
    </w:rPr>
  </w:style>
  <w:style w:type="character" w:customStyle="1" w:styleId="fn">
    <w:name w:val="fn"/>
    <w:basedOn w:val="a0"/>
    <w:rsid w:val="006603FB"/>
  </w:style>
  <w:style w:type="character" w:customStyle="1" w:styleId="subtitle">
    <w:name w:val="subtitle"/>
    <w:basedOn w:val="a0"/>
    <w:rsid w:val="006603FB"/>
  </w:style>
  <w:style w:type="character" w:styleId="a5">
    <w:name w:val="Emphasis"/>
    <w:basedOn w:val="a0"/>
    <w:qFormat/>
    <w:rsid w:val="006603F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Дархан</cp:lastModifiedBy>
  <cp:revision>3</cp:revision>
  <dcterms:created xsi:type="dcterms:W3CDTF">2015-09-20T08:01:00Z</dcterms:created>
  <dcterms:modified xsi:type="dcterms:W3CDTF">2015-09-20T08:31:00Z</dcterms:modified>
</cp:coreProperties>
</file>